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4D" w:rsidRPr="00612D4D" w:rsidRDefault="00612D4D" w:rsidP="00612D4D">
      <w:pPr>
        <w:widowControl w:val="0"/>
        <w:autoSpaceDE w:val="0"/>
        <w:autoSpaceDN w:val="0"/>
        <w:adjustRightInd w:val="0"/>
        <w:spacing w:after="260"/>
        <w:rPr>
          <w:rFonts w:ascii="Times New Roman" w:hAnsi="Times New Roman" w:cs="Times New Roman"/>
          <w:b/>
        </w:rPr>
      </w:pPr>
      <w:bookmarkStart w:id="0" w:name="_GoBack"/>
      <w:r w:rsidRPr="00612D4D">
        <w:rPr>
          <w:rFonts w:ascii="Times New Roman" w:hAnsi="Times New Roman" w:cs="Times New Roman"/>
          <w:b/>
        </w:rPr>
        <w:t>ACCESS TO LEGAL INFORMATION LETTER</w:t>
      </w:r>
    </w:p>
    <w:bookmarkEnd w:id="0"/>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April 8, 2013</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Dear  _______________,</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I am writing today to ask you to support equitable access to legal information for all Oregonians.</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Since 1907, county law libraries in Oregon have been funded by a percentage of court filing fees. In 2011 the Legislature passed HB 2710, part of which changed the way counties received funding for mediation/conciliation services and operating law libraries. According to a December 2012 report by the Business Fiscal Services Division, Office of the State Court Administrator, the legislative intent was to provide a General Fund appropriation that was equivalent to the historical funding these programs received in prior years, to the extent possible given budget restraints.</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In the fall of 2012, the OLA convened a task force to examine how to achieve its policy goal of equitable access to legal information. On this task force there was general support for centralized funding and administration of basic electronic legal information resources, with a cost estimate between $350,000 and $400,000 annually. This cost depends on the depth of resources licensed and the breadth of access.</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I support the continued exploration of a statewide county law library partnership in lieu of operating law libraries on a county level. This is a more complex undertaking as counties would have to agree to pursue this option and funds would need to be appropriated. An adequate program would fund the State Law Library to provide service to these counties through dedicated funds for staff to develop tools, train local providers and offer virtual reference.</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I urge you to equitable access to legal information for all Oregonians by:</w:t>
      </w:r>
    </w:p>
    <w:p w:rsidR="00612D4D" w:rsidRPr="00612D4D" w:rsidRDefault="00612D4D" w:rsidP="00612D4D">
      <w:pPr>
        <w:widowControl w:val="0"/>
        <w:numPr>
          <w:ilvl w:val="0"/>
          <w:numId w:val="1"/>
        </w:numPr>
        <w:tabs>
          <w:tab w:val="left" w:pos="220"/>
          <w:tab w:val="left" w:pos="720"/>
        </w:tabs>
        <w:autoSpaceDE w:val="0"/>
        <w:autoSpaceDN w:val="0"/>
        <w:adjustRightInd w:val="0"/>
        <w:spacing w:after="260"/>
        <w:ind w:hanging="720"/>
        <w:rPr>
          <w:rFonts w:ascii="Times New Roman" w:hAnsi="Times New Roman" w:cs="Times New Roman"/>
        </w:rPr>
      </w:pPr>
      <w:r w:rsidRPr="00612D4D">
        <w:rPr>
          <w:rFonts w:ascii="Times New Roman" w:hAnsi="Times New Roman" w:cs="Times New Roman"/>
        </w:rPr>
        <w:t>Supporting appropriations in HB 5016 for the State Library to license and manage electronic legal information resources to be made accessible to as many as possible.</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As a librarian and as your constituent, I have seen the difficulty the public has in accessing legal information. This solution would allow me to better help library patrons, and provide more equitable access to legal information for all Oregonians.</w:t>
      </w:r>
    </w:p>
    <w:p w:rsidR="00612D4D" w:rsidRPr="00612D4D" w:rsidRDefault="00612D4D" w:rsidP="00612D4D">
      <w:pPr>
        <w:widowControl w:val="0"/>
        <w:autoSpaceDE w:val="0"/>
        <w:autoSpaceDN w:val="0"/>
        <w:adjustRightInd w:val="0"/>
        <w:spacing w:after="260"/>
        <w:rPr>
          <w:rFonts w:ascii="Times New Roman" w:hAnsi="Times New Roman" w:cs="Times New Roman"/>
        </w:rPr>
      </w:pPr>
      <w:r w:rsidRPr="00612D4D">
        <w:rPr>
          <w:rFonts w:ascii="Times New Roman" w:hAnsi="Times New Roman" w:cs="Times New Roman"/>
        </w:rPr>
        <w:t>Thank you for your time.</w:t>
      </w:r>
    </w:p>
    <w:p w:rsidR="009755A9" w:rsidRPr="00612D4D" w:rsidRDefault="00612D4D" w:rsidP="00612D4D">
      <w:r w:rsidRPr="00612D4D">
        <w:rPr>
          <w:rFonts w:ascii="Times New Roman" w:hAnsi="Times New Roman" w:cs="Times New Roman"/>
        </w:rPr>
        <w:t>Sincerely,</w:t>
      </w:r>
    </w:p>
    <w:sectPr w:rsidR="009755A9" w:rsidRPr="00612D4D" w:rsidSect="00DE0AA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4D"/>
    <w:rsid w:val="001406B3"/>
    <w:rsid w:val="00612D4D"/>
    <w:rsid w:val="00627CEB"/>
    <w:rsid w:val="008A1E59"/>
    <w:rsid w:val="009755A9"/>
    <w:rsid w:val="00C25D95"/>
    <w:rsid w:val="00DE0A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5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Macintosh Word</Application>
  <DocSecurity>0</DocSecurity>
  <Lines>15</Lines>
  <Paragraphs>4</Paragraphs>
  <ScaleCrop>false</ScaleCrop>
  <Company>Oregon State University</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Webster</dc:creator>
  <cp:keywords/>
  <dc:description/>
  <cp:lastModifiedBy>Janet Webster</cp:lastModifiedBy>
  <cp:revision>1</cp:revision>
  <dcterms:created xsi:type="dcterms:W3CDTF">2013-04-12T15:56:00Z</dcterms:created>
  <dcterms:modified xsi:type="dcterms:W3CDTF">2013-04-12T15:56:00Z</dcterms:modified>
</cp:coreProperties>
</file>